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9F8B2" w14:textId="77777777" w:rsidR="00887617" w:rsidRDefault="005D0F9F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val="fr-FR"/>
        </w:rPr>
        <w:drawing>
          <wp:inline distT="0" distB="0" distL="0" distR="0" wp14:anchorId="0C6E452D" wp14:editId="7D60994C">
            <wp:extent cx="2776166" cy="8698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-logo-gro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636" cy="87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69178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ATTIRER LE PUBLIC – TOUCHER DES PUBLICS DIFFÉRENTS</w:t>
      </w:r>
    </w:p>
    <w:p w14:paraId="59876309" w14:textId="77777777" w:rsidR="00887617" w:rsidRPr="00887617" w:rsidRDefault="00250121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(Traduit</w:t>
      </w:r>
      <w:r w:rsidR="00887617" w:rsidRPr="00887617">
        <w:rPr>
          <w:rFonts w:ascii="Times New Roman" w:hAnsi="Times New Roman" w:cs="Times New Roman"/>
          <w:sz w:val="28"/>
          <w:szCs w:val="28"/>
          <w:lang w:val="fr-FR"/>
        </w:rPr>
        <w:t xml:space="preserve"> et publié par P Bertrand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 xml:space="preserve">, actualisé </w:t>
      </w:r>
      <w:r w:rsidR="00C54725">
        <w:rPr>
          <w:rFonts w:ascii="Times New Roman" w:hAnsi="Times New Roman" w:cs="Times New Roman"/>
          <w:sz w:val="28"/>
          <w:szCs w:val="28"/>
          <w:lang w:val="fr-FR"/>
        </w:rPr>
        <w:t xml:space="preserve">en 2016 </w:t>
      </w:r>
      <w:bookmarkStart w:id="0" w:name="_GoBack"/>
      <w:bookmarkEnd w:id="0"/>
      <w:r w:rsidR="005D0F9F">
        <w:rPr>
          <w:rFonts w:ascii="Times New Roman" w:hAnsi="Times New Roman" w:cs="Times New Roman"/>
          <w:sz w:val="28"/>
          <w:szCs w:val="28"/>
          <w:lang w:val="fr-FR"/>
        </w:rPr>
        <w:t xml:space="preserve">par l’équipe </w:t>
      </w:r>
      <w:r>
        <w:rPr>
          <w:rFonts w:ascii="Times New Roman" w:hAnsi="Times New Roman" w:cs="Times New Roman"/>
          <w:sz w:val="28"/>
          <w:szCs w:val="28"/>
          <w:lang w:val="fr-FR"/>
        </w:rPr>
        <w:t>transition France</w:t>
      </w:r>
      <w:r w:rsidR="00887617" w:rsidRPr="00887617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39EF442F" w14:textId="77777777" w:rsidR="005D0F9F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Constatant que les réunions publiques attirent essentiellement des personnes déjà sensibilisées, proches de l’écologie et à l’aise avec les approches intellectuelles ; que même en utilisant la technique des forums ouverts (open space), il n’en sort pas toujours du concret ; nous avons défini la méthodologie suivante pour nos actions à venir.</w:t>
      </w:r>
    </w:p>
    <w:p w14:paraId="2B1798D7" w14:textId="77777777" w:rsidR="00887617" w:rsidRPr="005D0F9F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D0F9F">
        <w:rPr>
          <w:rFonts w:ascii="Times New Roman" w:hAnsi="Times New Roman" w:cs="Times New Roman"/>
          <w:b/>
          <w:sz w:val="28"/>
          <w:szCs w:val="28"/>
          <w:lang w:val="fr-FR"/>
        </w:rPr>
        <w:t>Objectifs :</w:t>
      </w:r>
    </w:p>
    <w:p w14:paraId="434F3ACF" w14:textId="77777777" w:rsidR="00887617" w:rsidRPr="00887617" w:rsidRDefault="00250121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Attirer</w:t>
      </w:r>
      <w:r w:rsidR="00887617" w:rsidRPr="00887617">
        <w:rPr>
          <w:rFonts w:ascii="Times New Roman" w:hAnsi="Times New Roman" w:cs="Times New Roman"/>
          <w:sz w:val="28"/>
          <w:szCs w:val="28"/>
          <w:lang w:val="fr-FR"/>
        </w:rPr>
        <w:t xml:space="preserve"> le public et surtout un public plus large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87617" w:rsidRPr="00887617">
        <w:rPr>
          <w:rFonts w:ascii="Times New Roman" w:hAnsi="Times New Roman" w:cs="Times New Roman"/>
          <w:sz w:val="28"/>
          <w:szCs w:val="28"/>
          <w:lang w:val="fr-FR"/>
        </w:rPr>
        <w:t>sensibiliser à la transition</w:t>
      </w:r>
    </w:p>
    <w:p w14:paraId="518FF4B5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faire émerger des partenariats</w:t>
      </w:r>
    </w:p>
    <w:p w14:paraId="1AABB7F8" w14:textId="77777777" w:rsidR="00887617" w:rsidRPr="00887617" w:rsidRDefault="00250121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Faciliter</w:t>
      </w:r>
      <w:r w:rsidR="00887617" w:rsidRPr="00887617">
        <w:rPr>
          <w:rFonts w:ascii="Times New Roman" w:hAnsi="Times New Roman" w:cs="Times New Roman"/>
          <w:sz w:val="28"/>
          <w:szCs w:val="28"/>
          <w:lang w:val="fr-FR"/>
        </w:rPr>
        <w:t xml:space="preserve"> le lancement de groupes de travail thématiques</w:t>
      </w:r>
    </w:p>
    <w:p w14:paraId="48BD745E" w14:textId="77777777" w:rsidR="005D0F9F" w:rsidRPr="00250121" w:rsidRDefault="00250121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Communiquer</w:t>
      </w:r>
      <w:r w:rsidR="00887617" w:rsidRPr="00887617">
        <w:rPr>
          <w:rFonts w:ascii="Times New Roman" w:hAnsi="Times New Roman" w:cs="Times New Roman"/>
          <w:sz w:val="28"/>
          <w:szCs w:val="28"/>
          <w:lang w:val="fr-FR"/>
        </w:rPr>
        <w:t xml:space="preserve"> sur la transition et notre existence</w:t>
      </w:r>
    </w:p>
    <w:p w14:paraId="27261ABC" w14:textId="77777777" w:rsidR="00887617" w:rsidRPr="005D0F9F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D0F9F">
        <w:rPr>
          <w:rFonts w:ascii="Times New Roman" w:hAnsi="Times New Roman" w:cs="Times New Roman"/>
          <w:b/>
          <w:sz w:val="28"/>
          <w:szCs w:val="28"/>
          <w:lang w:val="fr-FR"/>
        </w:rPr>
        <w:t>Diversité des publics :</w:t>
      </w:r>
    </w:p>
    <w:p w14:paraId="7BDC56F0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Les motivations pour venir à une réunion sont très variées :</w:t>
      </w:r>
    </w:p>
    <w:p w14:paraId="4F0041AD" w14:textId="77777777" w:rsidR="00887617" w:rsidRPr="00887617" w:rsidRDefault="00250121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Acquérir</w:t>
      </w:r>
      <w:r w:rsidR="00887617" w:rsidRPr="00887617">
        <w:rPr>
          <w:rFonts w:ascii="Times New Roman" w:hAnsi="Times New Roman" w:cs="Times New Roman"/>
          <w:sz w:val="28"/>
          <w:szCs w:val="28"/>
          <w:lang w:val="fr-FR"/>
        </w:rPr>
        <w:t xml:space="preserve"> des informations, débattre</w:t>
      </w:r>
    </w:p>
    <w:p w14:paraId="57E479DD" w14:textId="77777777" w:rsidR="00887617" w:rsidRPr="00887617" w:rsidRDefault="00250121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Agir</w:t>
      </w:r>
      <w:r w:rsidR="00887617" w:rsidRPr="00887617">
        <w:rPr>
          <w:rFonts w:ascii="Times New Roman" w:hAnsi="Times New Roman" w:cs="Times New Roman"/>
          <w:sz w:val="28"/>
          <w:szCs w:val="28"/>
          <w:lang w:val="fr-FR"/>
        </w:rPr>
        <w:t>, faire ou fabriquer</w:t>
      </w:r>
    </w:p>
    <w:p w14:paraId="73240253" w14:textId="77777777" w:rsidR="00887617" w:rsidRPr="00887617" w:rsidRDefault="00250121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Rompre</w:t>
      </w:r>
      <w:r w:rsidR="00887617" w:rsidRPr="00887617">
        <w:rPr>
          <w:rFonts w:ascii="Times New Roman" w:hAnsi="Times New Roman" w:cs="Times New Roman"/>
          <w:sz w:val="28"/>
          <w:szCs w:val="28"/>
          <w:lang w:val="fr-FR"/>
        </w:rPr>
        <w:t xml:space="preserve"> l’isolement</w:t>
      </w:r>
    </w:p>
    <w:p w14:paraId="477A31B3" w14:textId="77777777" w:rsidR="00887617" w:rsidRPr="00887617" w:rsidRDefault="00250121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Trouver</w:t>
      </w:r>
      <w:r w:rsidR="00887617" w:rsidRPr="00887617">
        <w:rPr>
          <w:rFonts w:ascii="Times New Roman" w:hAnsi="Times New Roman" w:cs="Times New Roman"/>
          <w:sz w:val="28"/>
          <w:szCs w:val="28"/>
          <w:lang w:val="fr-FR"/>
        </w:rPr>
        <w:t xml:space="preserve"> une réponse à un besoin</w:t>
      </w:r>
    </w:p>
    <w:p w14:paraId="35D16A22" w14:textId="77777777" w:rsidR="005D0F9F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La gamme des formules proposées doit pouvoir répondre à ces différentes motivations. Certains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>viendront parce qu’ils sont inquiets de l’avenir ou ont entendu parler de la transition, d’autres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>pour fabriquer un séchoir à légumes, d’autres pour trouver une solution à leurs problèmes de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 xml:space="preserve">déplacement, etc. </w:t>
      </w:r>
    </w:p>
    <w:p w14:paraId="3DE1667B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Certains sont intellectuels, d’autres tournés vers l’action voire manuels.</w:t>
      </w:r>
    </w:p>
    <w:p w14:paraId="0B254525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 xml:space="preserve">Proposer une porte d’entrée et une place à chacun est </w:t>
      </w:r>
      <w:r w:rsidR="005D0F9F" w:rsidRPr="00887617">
        <w:rPr>
          <w:rFonts w:ascii="Times New Roman" w:hAnsi="Times New Roman" w:cs="Times New Roman"/>
          <w:sz w:val="28"/>
          <w:szCs w:val="28"/>
          <w:lang w:val="fr-FR"/>
        </w:rPr>
        <w:t>essentielle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FDA425B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En revanche, informer tout de suite sur les enjeux de l’avenir et de la transition n’est pas toujours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>nécessaire, il y a des personnes que ça rebute et que cela fait fuir. Ce n’est qu’une fois dans un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 xml:space="preserve">atelier pratique ou un groupe de partage </w:t>
      </w:r>
      <w:r w:rsidR="00250121" w:rsidRPr="00887617">
        <w:rPr>
          <w:rFonts w:ascii="Times New Roman" w:hAnsi="Times New Roman" w:cs="Times New Roman"/>
          <w:sz w:val="28"/>
          <w:szCs w:val="28"/>
          <w:lang w:val="fr-FR"/>
        </w:rPr>
        <w:t>qu’elles commenceront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 xml:space="preserve"> à être ouvertes à ces questions.</w:t>
      </w:r>
    </w:p>
    <w:p w14:paraId="63307373" w14:textId="77777777" w:rsidR="00250121" w:rsidRDefault="00250121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54C9ED2D" w14:textId="77777777" w:rsidR="00887617" w:rsidRPr="005D0F9F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D0F9F">
        <w:rPr>
          <w:rFonts w:ascii="Times New Roman" w:hAnsi="Times New Roman" w:cs="Times New Roman"/>
          <w:b/>
          <w:sz w:val="28"/>
          <w:szCs w:val="28"/>
          <w:lang w:val="fr-FR"/>
        </w:rPr>
        <w:t>Méthodologie :</w:t>
      </w:r>
    </w:p>
    <w:p w14:paraId="619CAE7D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Chaque événement ou manifestation publics devra intégrer plusieurs des axes suivants :</w:t>
      </w:r>
    </w:p>
    <w:p w14:paraId="52DED4C4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Un thème ou un projet très concret. Exemples : lancer un co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>voiturage, diminuer sa facture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>énergétiq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>ue, lancer une Repair café, commencer un jardin commun.</w:t>
      </w:r>
    </w:p>
    <w:p w14:paraId="4995377F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Un thème ou un projet touchant les gens de près ou répondant à un besoin, une</w:t>
      </w:r>
    </w:p>
    <w:p w14:paraId="7C7EEA3C" w14:textId="77777777" w:rsidR="005D0F9F" w:rsidRDefault="00250121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pré</w:t>
      </w:r>
      <w:r>
        <w:rPr>
          <w:rFonts w:ascii="Times New Roman" w:hAnsi="Times New Roman" w:cs="Times New Roman"/>
          <w:sz w:val="28"/>
          <w:szCs w:val="28"/>
          <w:lang w:val="fr-FR"/>
        </w:rPr>
        <w:t>o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>ccupation</w:t>
      </w:r>
      <w:r w:rsidR="00887617" w:rsidRPr="00887617">
        <w:rPr>
          <w:rFonts w:ascii="Times New Roman" w:hAnsi="Times New Roman" w:cs="Times New Roman"/>
          <w:sz w:val="28"/>
          <w:szCs w:val="28"/>
          <w:lang w:val="fr-FR"/>
        </w:rPr>
        <w:t xml:space="preserve">, pas seulement à nos envies à nous. </w:t>
      </w:r>
    </w:p>
    <w:p w14:paraId="2BECFD9A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Aller vers les gens plutôt qu’espérer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>qu’ils viendront vers nous.</w:t>
      </w:r>
    </w:p>
    <w:p w14:paraId="3DC9D5E3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 xml:space="preserve">Une formule conviviale et si possible originale. Ex : dégustation de produits 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lastRenderedPageBreak/>
        <w:t>locaux avec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>menus préparés par des restaurateurs, comme à Kinsale.</w:t>
      </w:r>
    </w:p>
    <w:p w14:paraId="031F303F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La possibilité d’intéresser des partenaires divers, notamment hors milieux de l’écologie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>(agriculteurs, entreprises, commerçants, associations culturelles ou sociales, etc.), et si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>possible de les impliquer en amont dans la préparation (ils servent ainsi aussi de relais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>dans leurs milieux respectifs).</w:t>
      </w:r>
    </w:p>
    <w:p w14:paraId="5E8A9F00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Des formules différentes pour les approches différentes du public : conférences, ateliers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>pratiques, réunions thématiques plus restreintes vers les élus, les associations ou les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>socio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>professionnels, forums ouverts, groupes de voisinage, intervention dans des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>manifestations d’associations ou de collectivités.</w:t>
      </w:r>
    </w:p>
    <w:p w14:paraId="0702B319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Un contenu et des outils de facilitation adaptés à chaque situation.</w:t>
      </w:r>
    </w:p>
    <w:p w14:paraId="0D9D8660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 xml:space="preserve">Inviter et communiquer sur l’événement, avant et après, dans des </w:t>
      </w:r>
      <w:r w:rsidR="00250121" w:rsidRPr="00887617">
        <w:rPr>
          <w:rFonts w:ascii="Times New Roman" w:hAnsi="Times New Roman" w:cs="Times New Roman"/>
          <w:sz w:val="28"/>
          <w:szCs w:val="28"/>
          <w:lang w:val="fr-FR"/>
        </w:rPr>
        <w:t>medias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 xml:space="preserve"> touchant des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>publics différents.</w:t>
      </w:r>
    </w:p>
    <w:p w14:paraId="6F38BE81" w14:textId="77777777" w:rsidR="00887617" w:rsidRPr="00250121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50121">
        <w:rPr>
          <w:rFonts w:ascii="Times New Roman" w:hAnsi="Times New Roman" w:cs="Times New Roman"/>
          <w:b/>
          <w:sz w:val="28"/>
          <w:szCs w:val="28"/>
          <w:lang w:val="fr-FR"/>
        </w:rPr>
        <w:t>Comment trouver des idées ou cibler des partenaires :</w:t>
      </w:r>
    </w:p>
    <w:p w14:paraId="6EF14C74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Recenser l’existant dans sa ville, son quartier, son territoire : qui sont-ils, que font-ils ?</w:t>
      </w:r>
    </w:p>
    <w:p w14:paraId="3A0EE611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Ne pas penser qu’aux écologistes. Il y aussi les associations de quartier, les associations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>solidaires, les organisations professionnelles (union des commerçants, représentant</w:t>
      </w:r>
      <w:r w:rsidR="00250121">
        <w:rPr>
          <w:rFonts w:ascii="Times New Roman" w:hAnsi="Times New Roman" w:cs="Times New Roman"/>
          <w:sz w:val="28"/>
          <w:szCs w:val="28"/>
          <w:lang w:val="fr-FR"/>
        </w:rPr>
        <w:t xml:space="preserve">s </w:t>
      </w:r>
      <w:r w:rsidR="00250121" w:rsidRPr="00887617">
        <w:rPr>
          <w:rFonts w:ascii="Times New Roman" w:hAnsi="Times New Roman" w:cs="Times New Roman"/>
          <w:sz w:val="28"/>
          <w:szCs w:val="28"/>
          <w:lang w:val="fr-FR"/>
        </w:rPr>
        <w:t>agricoles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>, syndics, etc.). Et bien sûr les élus.</w:t>
      </w:r>
    </w:p>
    <w:p w14:paraId="689CF19D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Se rendre sur le site du réseau Colibris</w:t>
      </w:r>
      <w:r w:rsidR="00250121">
        <w:rPr>
          <w:rFonts w:ascii="Times New Roman" w:hAnsi="Times New Roman" w:cs="Times New Roman"/>
          <w:sz w:val="28"/>
          <w:szCs w:val="28"/>
          <w:lang w:val="fr-FR"/>
        </w:rPr>
        <w:t>, Amis de la Terre ou trouver une initiative près de vous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 xml:space="preserve"> : il fourmille d’initiatives et d’idées, on peut aussi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>localiser ce qui se passe près de chez soi.</w:t>
      </w:r>
    </w:p>
    <w:p w14:paraId="67EE1343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 xml:space="preserve">Le livre « Tous </w:t>
      </w:r>
      <w:r w:rsidR="00250121" w:rsidRPr="00887617">
        <w:rPr>
          <w:rFonts w:ascii="Times New Roman" w:hAnsi="Times New Roman" w:cs="Times New Roman"/>
          <w:sz w:val="28"/>
          <w:szCs w:val="28"/>
          <w:lang w:val="fr-FR"/>
        </w:rPr>
        <w:t>éco citadins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 xml:space="preserve"> » de Terre vivante est une mine d’idées. Il existe d’autres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>publications semblables dans les librairies.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 xml:space="preserve"> Les livres de Rob Hopkins 21 histoires de transition et Ils changent le m</w:t>
      </w:r>
      <w:r w:rsidR="00250121">
        <w:rPr>
          <w:rFonts w:ascii="Times New Roman" w:hAnsi="Times New Roman" w:cs="Times New Roman"/>
          <w:sz w:val="28"/>
          <w:szCs w:val="28"/>
          <w:lang w:val="fr-FR"/>
        </w:rPr>
        <w:t>onde donnent les exemples concrè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>tes.</w:t>
      </w:r>
    </w:p>
    <w:p w14:paraId="3365DB84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De nombreux sites se consacrent à la permacul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 xml:space="preserve">ture, l’autonomie 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>avec toujours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>des idées et réalisations dont s’inspirer.</w:t>
      </w:r>
    </w:p>
    <w:p w14:paraId="65A31930" w14:textId="77777777" w:rsidR="00887617" w:rsidRPr="00250121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50121">
        <w:rPr>
          <w:rFonts w:ascii="Times New Roman" w:hAnsi="Times New Roman" w:cs="Times New Roman"/>
          <w:b/>
          <w:sz w:val="28"/>
          <w:szCs w:val="28"/>
          <w:lang w:val="fr-FR"/>
        </w:rPr>
        <w:t>Communication :</w:t>
      </w:r>
    </w:p>
    <w:p w14:paraId="3D0A3628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 xml:space="preserve">Toucher des publics variés, </w:t>
      </w:r>
      <w:r w:rsidR="00250121">
        <w:rPr>
          <w:rFonts w:ascii="Times New Roman" w:hAnsi="Times New Roman" w:cs="Times New Roman"/>
          <w:sz w:val="28"/>
          <w:szCs w:val="28"/>
          <w:lang w:val="fr-FR"/>
        </w:rPr>
        <w:t xml:space="preserve">c’est aussi utiliser des media 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>variés :</w:t>
      </w:r>
    </w:p>
    <w:p w14:paraId="4BCC6FB4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Presse écrite spécialisée, presse régionale, bulletin municipal</w:t>
      </w:r>
    </w:p>
    <w:p w14:paraId="7CE617B1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Journaux locaux s’ils existent</w:t>
      </w:r>
    </w:p>
    <w:p w14:paraId="2227D032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Radios locales, Radio Bleu</w:t>
      </w:r>
    </w:p>
    <w:p w14:paraId="6C6AE168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Votre blog/site</w:t>
      </w:r>
      <w:r w:rsidR="005D0F9F">
        <w:rPr>
          <w:rFonts w:ascii="Times New Roman" w:hAnsi="Times New Roman" w:cs="Times New Roman"/>
          <w:sz w:val="28"/>
          <w:szCs w:val="28"/>
          <w:lang w:val="fr-FR"/>
        </w:rPr>
        <w:t xml:space="preserve">/FB 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 xml:space="preserve"> si vous en avez un</w:t>
      </w:r>
    </w:p>
    <w:p w14:paraId="5B564B6A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Sites d’informations locaux s’ils existent</w:t>
      </w:r>
    </w:p>
    <w:p w14:paraId="18980C6F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Listes de diffusion, lettres d’information</w:t>
      </w:r>
    </w:p>
    <w:p w14:paraId="1C21B985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Demander à d’autres structures de relayer l’info</w:t>
      </w:r>
    </w:p>
    <w:p w14:paraId="54D6E9D3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Utiliser des personnes ou structures susceptibles de servir de relais vers d’autres milieux</w:t>
      </w:r>
    </w:p>
    <w:p w14:paraId="53D51A91" w14:textId="77777777" w:rsidR="00887617" w:rsidRPr="00250121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50121">
        <w:rPr>
          <w:rFonts w:ascii="Times New Roman" w:hAnsi="Times New Roman" w:cs="Times New Roman"/>
          <w:b/>
          <w:sz w:val="28"/>
          <w:szCs w:val="28"/>
          <w:lang w:val="fr-FR"/>
        </w:rPr>
        <w:t>Déroulement :</w:t>
      </w:r>
    </w:p>
    <w:p w14:paraId="3169217D" w14:textId="77777777" w:rsidR="00887617" w:rsidRPr="00887617" w:rsidRDefault="00887617" w:rsidP="00887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Les manifestations participatives, éventuellement en utilisant des forums ouverts ou des jeux,</w:t>
      </w:r>
      <w:r w:rsidR="002501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87617">
        <w:rPr>
          <w:rFonts w:ascii="Times New Roman" w:hAnsi="Times New Roman" w:cs="Times New Roman"/>
          <w:sz w:val="28"/>
          <w:szCs w:val="28"/>
          <w:lang w:val="fr-FR"/>
        </w:rPr>
        <w:t>donnent de meilleurs résultats que des conférences-débats classiques. Nous utilisons des idées</w:t>
      </w:r>
    </w:p>
    <w:p w14:paraId="29369912" w14:textId="77777777" w:rsidR="00250121" w:rsidRPr="00887617" w:rsidRDefault="00887617" w:rsidP="002501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7617">
        <w:rPr>
          <w:rFonts w:ascii="Times New Roman" w:hAnsi="Times New Roman" w:cs="Times New Roman"/>
          <w:sz w:val="28"/>
          <w:szCs w:val="28"/>
          <w:lang w:val="fr-FR"/>
        </w:rPr>
        <w:t>provenant du Manuel de la transition, de notre formation à Totne</w:t>
      </w:r>
      <w:r w:rsidR="00250121">
        <w:rPr>
          <w:rFonts w:ascii="Times New Roman" w:hAnsi="Times New Roman" w:cs="Times New Roman"/>
          <w:sz w:val="28"/>
          <w:szCs w:val="28"/>
          <w:lang w:val="fr-FR"/>
        </w:rPr>
        <w:t>s et d’ailleurs.</w:t>
      </w:r>
    </w:p>
    <w:p w14:paraId="2E9B0728" w14:textId="77777777" w:rsidR="004413EA" w:rsidRPr="00887617" w:rsidRDefault="004413EA" w:rsidP="00887617">
      <w:pPr>
        <w:rPr>
          <w:sz w:val="28"/>
          <w:szCs w:val="28"/>
        </w:rPr>
      </w:pPr>
    </w:p>
    <w:sectPr w:rsidR="004413EA" w:rsidRPr="00887617" w:rsidSect="000572C6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17"/>
    <w:rsid w:val="000572C6"/>
    <w:rsid w:val="00250121"/>
    <w:rsid w:val="004413EA"/>
    <w:rsid w:val="005D0F9F"/>
    <w:rsid w:val="00887617"/>
    <w:rsid w:val="00C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22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761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617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761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617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4025</Characters>
  <Application>Microsoft Macintosh Word</Application>
  <DocSecurity>0</DocSecurity>
  <Lines>105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Telekit</dc:creator>
  <cp:keywords/>
  <dc:description/>
  <cp:lastModifiedBy>Telekit</cp:lastModifiedBy>
  <cp:revision>3</cp:revision>
  <dcterms:created xsi:type="dcterms:W3CDTF">2016-05-22T19:27:00Z</dcterms:created>
  <dcterms:modified xsi:type="dcterms:W3CDTF">2016-05-22T19:27:00Z</dcterms:modified>
</cp:coreProperties>
</file>